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5FF1" w14:textId="4C4EA9AA" w:rsidR="003652FD" w:rsidRPr="003652FD" w:rsidRDefault="003652FD" w:rsidP="003652FD">
      <w:pPr>
        <w:rPr>
          <w:b/>
          <w:bCs/>
        </w:rPr>
      </w:pPr>
      <w:r>
        <w:rPr>
          <w:b/>
          <w:bCs/>
        </w:rPr>
        <w:t xml:space="preserve">Esempio di </w:t>
      </w:r>
      <w:r w:rsidRPr="003652FD">
        <w:rPr>
          <w:b/>
          <w:bCs/>
        </w:rPr>
        <w:t xml:space="preserve">UDA </w:t>
      </w:r>
      <w:r>
        <w:rPr>
          <w:b/>
          <w:bCs/>
        </w:rPr>
        <w:t xml:space="preserve">per il </w:t>
      </w:r>
      <w:r w:rsidRPr="003652FD">
        <w:rPr>
          <w:b/>
          <w:bCs/>
        </w:rPr>
        <w:t>sostegno</w:t>
      </w:r>
    </w:p>
    <w:p w14:paraId="4849BC71" w14:textId="4B2503FA" w:rsidR="003652FD" w:rsidRPr="003652FD" w:rsidRDefault="003652FD" w:rsidP="003652FD">
      <w:r w:rsidRPr="003652FD">
        <w:t>Titolo: "Le emozioni"</w:t>
      </w:r>
      <w:r w:rsidRPr="003652FD">
        <w:br/>
        <w:t xml:space="preserve">Destinatari: Alunni di classe prima della scuola primaria, di cui </w:t>
      </w:r>
      <w:proofErr w:type="gramStart"/>
      <w:r w:rsidRPr="003652FD">
        <w:t>2</w:t>
      </w:r>
      <w:proofErr w:type="gramEnd"/>
      <w:r w:rsidRPr="003652FD">
        <w:t xml:space="preserve"> con bisogni educativi speciali</w:t>
      </w:r>
      <w:r w:rsidRPr="003652FD">
        <w:br/>
        <w:t>Obiettivi formativi:</w:t>
      </w:r>
    </w:p>
    <w:p w14:paraId="4FCF1A22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>Riconoscere e denominare le emozioni principali (paura, rabbia, tristezza, gioia)</w:t>
      </w:r>
    </w:p>
    <w:p w14:paraId="572A7772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>Esprimere verbalmente le proprie emozioni</w:t>
      </w:r>
    </w:p>
    <w:p w14:paraId="13353C3D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>Riconoscere le emozioni altrui dall'espressione del volto</w:t>
      </w:r>
      <w:r w:rsidRPr="003652FD">
        <w:br/>
        <w:t>Attività:</w:t>
      </w:r>
    </w:p>
    <w:p w14:paraId="7C54B23E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>Lettura di un albo illustrato sulle emozioni con conversazione guidata</w:t>
      </w:r>
    </w:p>
    <w:p w14:paraId="5846FCAB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 xml:space="preserve">Attività di </w:t>
      </w:r>
      <w:proofErr w:type="spellStart"/>
      <w:r w:rsidRPr="003652FD">
        <w:t>circle</w:t>
      </w:r>
      <w:proofErr w:type="spellEnd"/>
      <w:r w:rsidRPr="003652FD">
        <w:t>-time per raccontare situazioni ed emozioni provate</w:t>
      </w:r>
    </w:p>
    <w:p w14:paraId="3658079C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>Giochi di ruolo ed espressioni facciali per interpretare le emozioni</w:t>
      </w:r>
    </w:p>
    <w:p w14:paraId="6A28BD31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>Disegno delle emozioni provate di recente e condivisione in classe</w:t>
      </w:r>
    </w:p>
    <w:p w14:paraId="37EEF29E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>Attività individualizzate: utilizzo di storie sociali e card con emoticon per alunni DSA e BES</w:t>
      </w:r>
      <w:r w:rsidRPr="003652FD">
        <w:br/>
        <w:t>Verifica:</w:t>
      </w:r>
    </w:p>
    <w:p w14:paraId="64DE6DDD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>Osservazione sistematica degli alunni durante le attività</w:t>
      </w:r>
    </w:p>
    <w:p w14:paraId="4429A8A7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>Colloquio individuale per valutare il raggiungimento degli obiettivi</w:t>
      </w:r>
    </w:p>
    <w:p w14:paraId="0D37E1B1" w14:textId="77777777" w:rsidR="003652FD" w:rsidRPr="003652FD" w:rsidRDefault="003652FD" w:rsidP="003652FD">
      <w:pPr>
        <w:numPr>
          <w:ilvl w:val="0"/>
          <w:numId w:val="1"/>
        </w:numPr>
      </w:pPr>
      <w:r w:rsidRPr="003652FD">
        <w:t>Schede operative di rinforzo</w:t>
      </w:r>
    </w:p>
    <w:p w14:paraId="0A69015B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555E"/>
    <w:multiLevelType w:val="multilevel"/>
    <w:tmpl w:val="999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987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FD"/>
    <w:rsid w:val="003652FD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095D"/>
  <w15:chartTrackingRefBased/>
  <w15:docId w15:val="{DEFF2251-AC29-429D-AD31-499E2423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2023-08-03T05:15:00Z</dcterms:created>
  <dcterms:modified xsi:type="dcterms:W3CDTF">2023-08-03T05:17:00Z</dcterms:modified>
</cp:coreProperties>
</file>